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B8F0F" w14:textId="4C5EA59E" w:rsidR="0000494B" w:rsidRDefault="00F47083" w:rsidP="00F4708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47083">
        <w:rPr>
          <w:rFonts w:asciiTheme="majorBidi" w:hAnsiTheme="majorBidi" w:cstheme="majorBidi"/>
          <w:b/>
          <w:bCs/>
          <w:sz w:val="28"/>
          <w:szCs w:val="28"/>
        </w:rPr>
        <w:t xml:space="preserve">REKAPITULASI MOU IAIN CURUP 2023 </w:t>
      </w:r>
      <w:r w:rsidR="004830B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360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6411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C4E9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31F4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205E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B1C6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33993D11" w14:textId="7BA86E47" w:rsidR="007B6615" w:rsidRPr="00F47083" w:rsidRDefault="002E1DDD" w:rsidP="00F4708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4445"/>
        <w:gridCol w:w="7519"/>
        <w:gridCol w:w="3511"/>
      </w:tblGrid>
      <w:tr w:rsidR="00F47083" w14:paraId="4A1FC57A" w14:textId="77777777" w:rsidTr="00656F48">
        <w:tc>
          <w:tcPr>
            <w:tcW w:w="1075" w:type="dxa"/>
          </w:tcPr>
          <w:p w14:paraId="38DFCC4C" w14:textId="532D1248" w:rsidR="00F47083" w:rsidRPr="00F47083" w:rsidRDefault="00F47083" w:rsidP="00F470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70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  <w:p w14:paraId="5972A158" w14:textId="00EA5587" w:rsidR="00F47083" w:rsidRDefault="00F47083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45" w:type="dxa"/>
          </w:tcPr>
          <w:p w14:paraId="1DA49293" w14:textId="7FBCBDDA" w:rsidR="00F47083" w:rsidRPr="00F47083" w:rsidRDefault="00F47083" w:rsidP="00F4708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4708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NAMA INSTANSI</w:t>
            </w:r>
          </w:p>
        </w:tc>
        <w:tc>
          <w:tcPr>
            <w:tcW w:w="7519" w:type="dxa"/>
          </w:tcPr>
          <w:p w14:paraId="4D97D091" w14:textId="391EB959" w:rsidR="00F47083" w:rsidRPr="00F47083" w:rsidRDefault="00F47083" w:rsidP="00F4708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4708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TENTANG</w:t>
            </w:r>
            <w:r w:rsidR="00E66B3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11" w:type="dxa"/>
          </w:tcPr>
          <w:p w14:paraId="5429293C" w14:textId="66532FDF" w:rsidR="00F47083" w:rsidRPr="00F47083" w:rsidRDefault="00F47083" w:rsidP="00F4708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4708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MASA BERLAKU</w:t>
            </w:r>
          </w:p>
        </w:tc>
      </w:tr>
      <w:tr w:rsidR="00F47083" w14:paraId="443222DE" w14:textId="77777777" w:rsidTr="00656F48">
        <w:tc>
          <w:tcPr>
            <w:tcW w:w="1075" w:type="dxa"/>
          </w:tcPr>
          <w:p w14:paraId="212AEF78" w14:textId="0FE99187" w:rsidR="00F47083" w:rsidRPr="00F47083" w:rsidRDefault="00F47083" w:rsidP="00F4708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FE7BBA0" w14:textId="7CAD588C" w:rsidR="00F47083" w:rsidRDefault="00F47083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45" w:type="dxa"/>
          </w:tcPr>
          <w:p w14:paraId="259B57CC" w14:textId="77777777" w:rsidR="00F47083" w:rsidRDefault="00AC688E" w:rsidP="00AC688E">
            <w:pPr>
              <w:ind w:left="-129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Saudi Electronic University </w:t>
            </w:r>
          </w:p>
          <w:p w14:paraId="3815CEF4" w14:textId="2CBB398B" w:rsidR="0062339C" w:rsidRDefault="0062339C" w:rsidP="00AC688E">
            <w:pPr>
              <w:ind w:left="-129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19" w:type="dxa"/>
          </w:tcPr>
          <w:p w14:paraId="602B3923" w14:textId="77777777" w:rsidR="00E32461" w:rsidRDefault="00AC688E" w:rsidP="00E3246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Penggunaan aplikasi “al-Arabiyah ala internet”/Bahasa arab online milik Saudi Electronic University di IAIN Curup </w:t>
            </w:r>
          </w:p>
          <w:p w14:paraId="37B13AB6" w14:textId="030B3635" w:rsidR="00E32461" w:rsidRDefault="00E32461" w:rsidP="00E3246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511" w:type="dxa"/>
          </w:tcPr>
          <w:p w14:paraId="6B6592BF" w14:textId="77777777" w:rsidR="00930F7A" w:rsidRDefault="00AC688E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12 Desember 2022 </w:t>
            </w:r>
            <w:r w:rsidR="00503A17">
              <w:rPr>
                <w:rFonts w:asciiTheme="majorBidi" w:hAnsiTheme="majorBidi" w:cstheme="majorBidi"/>
                <w:sz w:val="28"/>
                <w:szCs w:val="28"/>
              </w:rPr>
              <w:t>–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25262A51" w14:textId="6C0DE05F" w:rsidR="00F47083" w:rsidRDefault="00503A17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12 Desember 2026 </w:t>
            </w:r>
          </w:p>
        </w:tc>
      </w:tr>
      <w:tr w:rsidR="00F47083" w14:paraId="7B29696A" w14:textId="77777777" w:rsidTr="00656F48">
        <w:tc>
          <w:tcPr>
            <w:tcW w:w="1075" w:type="dxa"/>
          </w:tcPr>
          <w:p w14:paraId="11BF398F" w14:textId="1A3F60DE" w:rsidR="00F47083" w:rsidRPr="00503A17" w:rsidRDefault="00F47083" w:rsidP="00503A1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2707663" w14:textId="073184C5" w:rsidR="00F47083" w:rsidRDefault="00F47083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45" w:type="dxa"/>
          </w:tcPr>
          <w:p w14:paraId="3F7AA8B4" w14:textId="2EE5473A" w:rsidR="00F47083" w:rsidRDefault="00503A17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Universitas Zaituna Tunisia </w:t>
            </w:r>
          </w:p>
        </w:tc>
        <w:tc>
          <w:tcPr>
            <w:tcW w:w="7519" w:type="dxa"/>
          </w:tcPr>
          <w:p w14:paraId="5FA6DB14" w14:textId="2BACA9F0" w:rsidR="00F47083" w:rsidRDefault="00197454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Pendidikan, penelitian, pengabdian kepada masyarakat dan pertukaran dosen dan mahasiswa </w:t>
            </w:r>
            <w:r w:rsidR="00494BAF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</w:p>
        </w:tc>
        <w:tc>
          <w:tcPr>
            <w:tcW w:w="3511" w:type="dxa"/>
          </w:tcPr>
          <w:p w14:paraId="1F2F785E" w14:textId="24FE6EC1" w:rsidR="00F47083" w:rsidRDefault="00B751F9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05 Desember 2016 – 05 Desember 2021 </w:t>
            </w:r>
          </w:p>
        </w:tc>
      </w:tr>
      <w:tr w:rsidR="00F47083" w14:paraId="1F870EB3" w14:textId="77777777" w:rsidTr="00656F48">
        <w:tc>
          <w:tcPr>
            <w:tcW w:w="1075" w:type="dxa"/>
          </w:tcPr>
          <w:p w14:paraId="36645392" w14:textId="53852E5F" w:rsidR="00F47083" w:rsidRPr="00E32461" w:rsidRDefault="00F47083" w:rsidP="00E3246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EBDFB58" w14:textId="2492FF99" w:rsidR="00E32461" w:rsidRDefault="00E32461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45" w:type="dxa"/>
          </w:tcPr>
          <w:p w14:paraId="59605847" w14:textId="32B26FD1" w:rsidR="00F47083" w:rsidRDefault="00B017B5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Universiti Islam Sultan Sha</w:t>
            </w:r>
            <w:r w:rsidR="00502210">
              <w:rPr>
                <w:rFonts w:asciiTheme="majorBidi" w:hAnsiTheme="majorBidi" w:cstheme="majorBidi"/>
                <w:sz w:val="28"/>
                <w:szCs w:val="28"/>
              </w:rPr>
              <w:t xml:space="preserve">rif Ali, Brunei Darussalam </w:t>
            </w:r>
          </w:p>
        </w:tc>
        <w:tc>
          <w:tcPr>
            <w:tcW w:w="7519" w:type="dxa"/>
          </w:tcPr>
          <w:p w14:paraId="602778A1" w14:textId="12951EDF" w:rsidR="00F47083" w:rsidRDefault="007A47BA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Pendidikan, penelitian, pengabdian kepada masyarakat dan pertukaran mahasiswa</w:t>
            </w:r>
          </w:p>
        </w:tc>
        <w:tc>
          <w:tcPr>
            <w:tcW w:w="3511" w:type="dxa"/>
          </w:tcPr>
          <w:p w14:paraId="654B9459" w14:textId="681F9EA3" w:rsidR="00F47083" w:rsidRDefault="007A47BA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01 November 2017- 01 November 2022</w:t>
            </w:r>
          </w:p>
        </w:tc>
      </w:tr>
      <w:tr w:rsidR="00F47083" w14:paraId="67ECD69E" w14:textId="77777777" w:rsidTr="00656F48">
        <w:tc>
          <w:tcPr>
            <w:tcW w:w="1075" w:type="dxa"/>
          </w:tcPr>
          <w:p w14:paraId="0A54004E" w14:textId="1883BBFA" w:rsidR="00F47083" w:rsidRPr="00D40068" w:rsidRDefault="00F47083" w:rsidP="00D4006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B4B9FE1" w14:textId="54F306AD" w:rsidR="00F47083" w:rsidRDefault="00F47083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45" w:type="dxa"/>
          </w:tcPr>
          <w:p w14:paraId="3F412CB7" w14:textId="5C10D904" w:rsidR="00F47083" w:rsidRDefault="00D40068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Universiti of Limerick, Ireland </w:t>
            </w:r>
          </w:p>
        </w:tc>
        <w:tc>
          <w:tcPr>
            <w:tcW w:w="7519" w:type="dxa"/>
          </w:tcPr>
          <w:p w14:paraId="425D483D" w14:textId="1EE0552D" w:rsidR="00F47083" w:rsidRDefault="001940A6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Penelitian dan pertukaran staf dan mahasiswa</w:t>
            </w:r>
            <w:r w:rsidR="001442A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4A283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43637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511" w:type="dxa"/>
          </w:tcPr>
          <w:p w14:paraId="0FA92B3F" w14:textId="60A8BBB9" w:rsidR="00F47083" w:rsidRDefault="001940A6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 Juli 2017</w:t>
            </w:r>
            <w:r w:rsidR="00A85A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- 10 Juli 2022</w:t>
            </w:r>
            <w:r w:rsidR="00A85A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F420B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F47083" w14:paraId="07E4600E" w14:textId="77777777" w:rsidTr="00656F48">
        <w:tc>
          <w:tcPr>
            <w:tcW w:w="1075" w:type="dxa"/>
          </w:tcPr>
          <w:p w14:paraId="3157B81E" w14:textId="27A80B7E" w:rsidR="00F47083" w:rsidRPr="001442AB" w:rsidRDefault="00F47083" w:rsidP="001442A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3F25739" w14:textId="539C6190" w:rsidR="00F47083" w:rsidRDefault="00F47083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45" w:type="dxa"/>
          </w:tcPr>
          <w:p w14:paraId="0308E7CC" w14:textId="1BB664E0" w:rsidR="00F47083" w:rsidRDefault="00812CEA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Singhanakon Wittaya Nusorn Scholl, Thailand </w:t>
            </w:r>
          </w:p>
        </w:tc>
        <w:tc>
          <w:tcPr>
            <w:tcW w:w="7519" w:type="dxa"/>
          </w:tcPr>
          <w:p w14:paraId="07B13888" w14:textId="31CF92CE" w:rsidR="00F47083" w:rsidRDefault="00EC5879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Program praktik lapangan atau magang di Sekolah Islam swasta di Songkhla, Thailand  </w:t>
            </w:r>
          </w:p>
        </w:tc>
        <w:tc>
          <w:tcPr>
            <w:tcW w:w="3511" w:type="dxa"/>
          </w:tcPr>
          <w:p w14:paraId="34D26E75" w14:textId="4EA04FDD" w:rsidR="00F47083" w:rsidRDefault="00152E5D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10 Juli 2018 – 10 Juli 2023 </w:t>
            </w:r>
          </w:p>
        </w:tc>
      </w:tr>
      <w:tr w:rsidR="00F47083" w14:paraId="5081D157" w14:textId="77777777" w:rsidTr="00656F48">
        <w:tc>
          <w:tcPr>
            <w:tcW w:w="1075" w:type="dxa"/>
          </w:tcPr>
          <w:p w14:paraId="1CB9F658" w14:textId="539FB8ED" w:rsidR="00F47083" w:rsidRPr="00DA2D82" w:rsidRDefault="00F47083" w:rsidP="00DA2D8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F45B058" w14:textId="0A7DF202" w:rsidR="00DA2D82" w:rsidRPr="00DA2D82" w:rsidRDefault="00DA2D82" w:rsidP="00DA2D8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45" w:type="dxa"/>
          </w:tcPr>
          <w:p w14:paraId="0F8B0B75" w14:textId="6362D509" w:rsidR="00F47083" w:rsidRDefault="00DB7109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Universitas Sultan Azlan Shah, Malaysia </w:t>
            </w:r>
          </w:p>
        </w:tc>
        <w:tc>
          <w:tcPr>
            <w:tcW w:w="7519" w:type="dxa"/>
          </w:tcPr>
          <w:p w14:paraId="64433D73" w14:textId="78750E29" w:rsidR="00F47083" w:rsidRDefault="00DB7109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Pendididkan, penelitian dan pengabdian kepada masyarakat </w:t>
            </w:r>
          </w:p>
        </w:tc>
        <w:tc>
          <w:tcPr>
            <w:tcW w:w="3511" w:type="dxa"/>
          </w:tcPr>
          <w:p w14:paraId="02995C97" w14:textId="58E333C5" w:rsidR="00F47083" w:rsidRDefault="00DB7109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21 November 2017 – 21 November </w:t>
            </w:r>
            <w:r w:rsidR="00737A32">
              <w:rPr>
                <w:rFonts w:asciiTheme="majorBidi" w:hAnsiTheme="majorBidi" w:cstheme="majorBidi"/>
                <w:sz w:val="28"/>
                <w:szCs w:val="28"/>
              </w:rPr>
              <w:t xml:space="preserve">2019 </w:t>
            </w:r>
          </w:p>
        </w:tc>
      </w:tr>
      <w:tr w:rsidR="00F47083" w14:paraId="24B0F1B6" w14:textId="77777777" w:rsidTr="00656F48">
        <w:tc>
          <w:tcPr>
            <w:tcW w:w="1075" w:type="dxa"/>
          </w:tcPr>
          <w:p w14:paraId="49D54560" w14:textId="62FAB792" w:rsidR="00F47083" w:rsidRPr="00436374" w:rsidRDefault="00F47083" w:rsidP="0043637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F48D133" w14:textId="6A513E70" w:rsidR="00F47083" w:rsidRDefault="00F47083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45" w:type="dxa"/>
          </w:tcPr>
          <w:p w14:paraId="478E4CCC" w14:textId="1014497F" w:rsidR="00F47083" w:rsidRDefault="00A117E3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Asian Islamic Universities /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رابطة جامعات آسيا الإسلامية </w:t>
            </w:r>
          </w:p>
        </w:tc>
        <w:tc>
          <w:tcPr>
            <w:tcW w:w="7519" w:type="dxa"/>
          </w:tcPr>
          <w:p w14:paraId="3924FB96" w14:textId="2D8BB00A" w:rsidR="00F47083" w:rsidRDefault="002E5863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Pendidikan, penelitian dan pengabdian kepada masyarakat </w:t>
            </w:r>
            <w:r w:rsidR="00D6301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511" w:type="dxa"/>
          </w:tcPr>
          <w:p w14:paraId="5AD47C49" w14:textId="5EF87769" w:rsidR="00F47083" w:rsidRDefault="00D6301D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15 Maret 2018 – </w:t>
            </w:r>
            <w:r w:rsidR="002E5863">
              <w:rPr>
                <w:rFonts w:asciiTheme="majorBidi" w:hAnsiTheme="majorBidi" w:cstheme="majorBidi"/>
                <w:sz w:val="28"/>
                <w:szCs w:val="28"/>
              </w:rPr>
              <w:t xml:space="preserve">15 Maret 2023 </w:t>
            </w:r>
          </w:p>
        </w:tc>
      </w:tr>
      <w:tr w:rsidR="00436374" w14:paraId="53799EF5" w14:textId="77777777" w:rsidTr="00656F48">
        <w:tc>
          <w:tcPr>
            <w:tcW w:w="1075" w:type="dxa"/>
          </w:tcPr>
          <w:p w14:paraId="58C40B0A" w14:textId="0BA29616" w:rsidR="00436374" w:rsidRPr="00436374" w:rsidRDefault="00436374" w:rsidP="0043637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45" w:type="dxa"/>
          </w:tcPr>
          <w:p w14:paraId="0FC83617" w14:textId="0386D051" w:rsidR="00436374" w:rsidRDefault="007E6689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Universitas Kebangsaan Malaysia </w:t>
            </w:r>
          </w:p>
          <w:p w14:paraId="73E864C2" w14:textId="7BD404C7" w:rsidR="00436374" w:rsidRDefault="00436374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19" w:type="dxa"/>
          </w:tcPr>
          <w:p w14:paraId="356E566C" w14:textId="725CD187" w:rsidR="00436374" w:rsidRDefault="007E6689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Jaringan </w:t>
            </w:r>
            <w:r w:rsidR="00AF356F">
              <w:rPr>
                <w:rFonts w:asciiTheme="majorBidi" w:hAnsiTheme="majorBidi" w:cstheme="majorBidi"/>
                <w:sz w:val="28"/>
                <w:szCs w:val="28"/>
              </w:rPr>
              <w:t xml:space="preserve">penyelidikan, pendidikan, perbandingan </w:t>
            </w:r>
            <w:r w:rsidR="00AC411A">
              <w:rPr>
                <w:rFonts w:asciiTheme="majorBidi" w:hAnsiTheme="majorBidi" w:cstheme="majorBidi"/>
                <w:sz w:val="28"/>
                <w:szCs w:val="28"/>
              </w:rPr>
              <w:t xml:space="preserve"> di </w:t>
            </w:r>
            <w:r w:rsidR="00AF356F">
              <w:rPr>
                <w:rFonts w:asciiTheme="majorBidi" w:hAnsiTheme="majorBidi" w:cstheme="majorBidi"/>
                <w:sz w:val="28"/>
                <w:szCs w:val="28"/>
              </w:rPr>
              <w:t xml:space="preserve">Asia Tenggara </w:t>
            </w:r>
          </w:p>
        </w:tc>
        <w:tc>
          <w:tcPr>
            <w:tcW w:w="3511" w:type="dxa"/>
          </w:tcPr>
          <w:p w14:paraId="64F62F18" w14:textId="714C7FB6" w:rsidR="00436374" w:rsidRDefault="00AF356F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 Maret 2016 – 30 Maret 2021</w:t>
            </w:r>
          </w:p>
        </w:tc>
      </w:tr>
      <w:tr w:rsidR="00C96495" w14:paraId="0709462C" w14:textId="77777777" w:rsidTr="00656F48">
        <w:tc>
          <w:tcPr>
            <w:tcW w:w="1075" w:type="dxa"/>
          </w:tcPr>
          <w:p w14:paraId="39392780" w14:textId="73182D21" w:rsidR="00C96495" w:rsidRPr="00C96495" w:rsidRDefault="00C96495" w:rsidP="00C9649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776B97C" w14:textId="58FE9223" w:rsidR="00C96495" w:rsidRPr="00C96495" w:rsidRDefault="00C96495" w:rsidP="00C964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45" w:type="dxa"/>
          </w:tcPr>
          <w:p w14:paraId="60B691D4" w14:textId="6794C737" w:rsidR="00C96495" w:rsidRDefault="00160760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Institut Profesional Baitulmal (IPB) Malaysia </w:t>
            </w:r>
          </w:p>
        </w:tc>
        <w:tc>
          <w:tcPr>
            <w:tcW w:w="7519" w:type="dxa"/>
          </w:tcPr>
          <w:p w14:paraId="57054C4E" w14:textId="0A5092A0" w:rsidR="00C96495" w:rsidRDefault="00160760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Penelitian, pertukaran staf dan mahasiswa </w:t>
            </w:r>
          </w:p>
        </w:tc>
        <w:tc>
          <w:tcPr>
            <w:tcW w:w="3511" w:type="dxa"/>
          </w:tcPr>
          <w:p w14:paraId="014D2175" w14:textId="19A63AEF" w:rsidR="00C96495" w:rsidRDefault="00731397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15 Mei 2018 – 15 Mei 2023 </w:t>
            </w:r>
          </w:p>
        </w:tc>
      </w:tr>
      <w:tr w:rsidR="00757DF8" w14:paraId="31608AAD" w14:textId="77777777" w:rsidTr="00656F48">
        <w:tc>
          <w:tcPr>
            <w:tcW w:w="1075" w:type="dxa"/>
          </w:tcPr>
          <w:p w14:paraId="6CE84835" w14:textId="5BD265E2" w:rsidR="00757DF8" w:rsidRPr="00757DF8" w:rsidRDefault="00757DF8" w:rsidP="00757DF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45" w:type="dxa"/>
          </w:tcPr>
          <w:p w14:paraId="46799BF3" w14:textId="337C5AFC" w:rsidR="00757DF8" w:rsidRDefault="00C1061A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Solihuddin School, Thailand </w:t>
            </w:r>
          </w:p>
          <w:p w14:paraId="26270F58" w14:textId="0213A3A5" w:rsidR="00757DF8" w:rsidRDefault="00757DF8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19" w:type="dxa"/>
          </w:tcPr>
          <w:p w14:paraId="43846C2C" w14:textId="1FA22CA6" w:rsidR="00757DF8" w:rsidRDefault="00C1061A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Pelaksanaan program praktik lapangan (PPL) </w:t>
            </w:r>
          </w:p>
        </w:tc>
        <w:tc>
          <w:tcPr>
            <w:tcW w:w="3511" w:type="dxa"/>
          </w:tcPr>
          <w:p w14:paraId="4A36BF95" w14:textId="2FBB0728" w:rsidR="00757DF8" w:rsidRDefault="00C1061A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 Juli 2018 – 10 Juli 2023</w:t>
            </w:r>
          </w:p>
        </w:tc>
      </w:tr>
      <w:tr w:rsidR="001E195F" w14:paraId="2C0D3A8C" w14:textId="77777777" w:rsidTr="00656F48">
        <w:tc>
          <w:tcPr>
            <w:tcW w:w="1075" w:type="dxa"/>
          </w:tcPr>
          <w:p w14:paraId="69B760F1" w14:textId="343BFAE2" w:rsidR="001E195F" w:rsidRPr="001E195F" w:rsidRDefault="001E195F" w:rsidP="001E195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F925008" w14:textId="0982605C" w:rsidR="001E195F" w:rsidRPr="001E195F" w:rsidRDefault="001E195F" w:rsidP="001E195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45" w:type="dxa"/>
          </w:tcPr>
          <w:p w14:paraId="2B1542D9" w14:textId="229BEC34" w:rsidR="001E195F" w:rsidRDefault="00DB23E8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Chariyathamsuska Foundation Scholl, Thailand </w:t>
            </w:r>
          </w:p>
        </w:tc>
        <w:tc>
          <w:tcPr>
            <w:tcW w:w="7519" w:type="dxa"/>
          </w:tcPr>
          <w:p w14:paraId="69B256DF" w14:textId="2ED1DAD4" w:rsidR="001E195F" w:rsidRDefault="00DB23E8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Pelaksanaan program praktik lapangan (PPL)</w:t>
            </w:r>
          </w:p>
        </w:tc>
        <w:tc>
          <w:tcPr>
            <w:tcW w:w="3511" w:type="dxa"/>
          </w:tcPr>
          <w:p w14:paraId="79BB9342" w14:textId="78AF5C73" w:rsidR="001E195F" w:rsidRDefault="00DB23E8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10 Juli 2018 – 10 Juli 2023 </w:t>
            </w:r>
          </w:p>
        </w:tc>
      </w:tr>
      <w:tr w:rsidR="0062339C" w14:paraId="6562E0E3" w14:textId="77777777" w:rsidTr="00656F48">
        <w:tc>
          <w:tcPr>
            <w:tcW w:w="1075" w:type="dxa"/>
          </w:tcPr>
          <w:p w14:paraId="1819D408" w14:textId="77777777" w:rsidR="0062339C" w:rsidRPr="001E195F" w:rsidRDefault="0062339C" w:rsidP="001E195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45" w:type="dxa"/>
          </w:tcPr>
          <w:p w14:paraId="2C81EC13" w14:textId="0E1FA9B2" w:rsidR="0062339C" w:rsidRDefault="0062339C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Universiti Malaysia Sarawak (UNIMAS)</w:t>
            </w:r>
          </w:p>
          <w:p w14:paraId="31E803DC" w14:textId="1D5A4E7E" w:rsidR="0062339C" w:rsidRDefault="0062339C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19" w:type="dxa"/>
          </w:tcPr>
          <w:p w14:paraId="2CE8EE4F" w14:textId="6749C0AC" w:rsidR="0062339C" w:rsidRDefault="007411D7" w:rsidP="00F4708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Pertukaran mahasiswa, dosen, bekerjasama dalam bidang penelitian, kegiatan seminar internasional, konferensi dan kegiatan lainnya yang disepakati. </w:t>
            </w:r>
          </w:p>
        </w:tc>
        <w:tc>
          <w:tcPr>
            <w:tcW w:w="3511" w:type="dxa"/>
          </w:tcPr>
          <w:p w14:paraId="7F0B08F0" w14:textId="2EEBF2A5" w:rsidR="0062339C" w:rsidRDefault="004131DC" w:rsidP="004232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2023 – 2028</w:t>
            </w:r>
            <w:r w:rsidR="0042329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</w:tbl>
    <w:p w14:paraId="0483A13A" w14:textId="77777777" w:rsidR="00F47083" w:rsidRPr="00F47083" w:rsidRDefault="00F47083" w:rsidP="00F47083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F47083" w:rsidRPr="00F47083" w:rsidSect="00930F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1440" w:right="21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9596E" w14:textId="77777777" w:rsidR="002B0713" w:rsidRDefault="002B0713" w:rsidP="005B77B9">
      <w:pPr>
        <w:spacing w:after="0" w:line="240" w:lineRule="auto"/>
      </w:pPr>
      <w:r>
        <w:separator/>
      </w:r>
    </w:p>
  </w:endnote>
  <w:endnote w:type="continuationSeparator" w:id="0">
    <w:p w14:paraId="4EF4E6B2" w14:textId="77777777" w:rsidR="002B0713" w:rsidRDefault="002B0713" w:rsidP="005B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1152B" w14:textId="77777777" w:rsidR="005B77B9" w:rsidRDefault="005B77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29075" w14:textId="77777777" w:rsidR="005B77B9" w:rsidRDefault="005B77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46A7" w14:textId="77777777" w:rsidR="005B77B9" w:rsidRDefault="005B77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AE64A" w14:textId="77777777" w:rsidR="002B0713" w:rsidRDefault="002B0713" w:rsidP="005B77B9">
      <w:pPr>
        <w:spacing w:after="0" w:line="240" w:lineRule="auto"/>
      </w:pPr>
      <w:r>
        <w:separator/>
      </w:r>
    </w:p>
  </w:footnote>
  <w:footnote w:type="continuationSeparator" w:id="0">
    <w:p w14:paraId="1E7DFABA" w14:textId="77777777" w:rsidR="002B0713" w:rsidRDefault="002B0713" w:rsidP="005B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A862" w14:textId="77777777" w:rsidR="005B77B9" w:rsidRDefault="005B77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1CEA" w14:textId="77777777" w:rsidR="005B77B9" w:rsidRDefault="005B77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CAAE" w14:textId="77777777" w:rsidR="005B77B9" w:rsidRDefault="005B77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12EEF"/>
    <w:multiLevelType w:val="hybridMultilevel"/>
    <w:tmpl w:val="16FAF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83"/>
    <w:rsid w:val="0000494B"/>
    <w:rsid w:val="00040CD9"/>
    <w:rsid w:val="000E181B"/>
    <w:rsid w:val="001442AB"/>
    <w:rsid w:val="00152E5D"/>
    <w:rsid w:val="00160760"/>
    <w:rsid w:val="001940A6"/>
    <w:rsid w:val="00197454"/>
    <w:rsid w:val="001C5C29"/>
    <w:rsid w:val="001E195F"/>
    <w:rsid w:val="00282D8E"/>
    <w:rsid w:val="002B0713"/>
    <w:rsid w:val="002E0729"/>
    <w:rsid w:val="002E1DDD"/>
    <w:rsid w:val="002E5863"/>
    <w:rsid w:val="004131DC"/>
    <w:rsid w:val="00423295"/>
    <w:rsid w:val="004360FE"/>
    <w:rsid w:val="00436374"/>
    <w:rsid w:val="00450787"/>
    <w:rsid w:val="004772AE"/>
    <w:rsid w:val="004830BD"/>
    <w:rsid w:val="00494BAF"/>
    <w:rsid w:val="004A2838"/>
    <w:rsid w:val="00502210"/>
    <w:rsid w:val="00503A17"/>
    <w:rsid w:val="00521CCC"/>
    <w:rsid w:val="00531F45"/>
    <w:rsid w:val="005701F3"/>
    <w:rsid w:val="005B2C93"/>
    <w:rsid w:val="005B77B9"/>
    <w:rsid w:val="0062339C"/>
    <w:rsid w:val="00656F48"/>
    <w:rsid w:val="00731397"/>
    <w:rsid w:val="00737A32"/>
    <w:rsid w:val="007411D7"/>
    <w:rsid w:val="007534D9"/>
    <w:rsid w:val="00757DF8"/>
    <w:rsid w:val="007A47BA"/>
    <w:rsid w:val="007B6615"/>
    <w:rsid w:val="007C5111"/>
    <w:rsid w:val="007E6689"/>
    <w:rsid w:val="007E76B2"/>
    <w:rsid w:val="00812CEA"/>
    <w:rsid w:val="00923185"/>
    <w:rsid w:val="00930F7A"/>
    <w:rsid w:val="00970DFE"/>
    <w:rsid w:val="009D2918"/>
    <w:rsid w:val="009D4E55"/>
    <w:rsid w:val="00A117E3"/>
    <w:rsid w:val="00A205E5"/>
    <w:rsid w:val="00A64115"/>
    <w:rsid w:val="00A85ABF"/>
    <w:rsid w:val="00AC411A"/>
    <w:rsid w:val="00AC688E"/>
    <w:rsid w:val="00AF356F"/>
    <w:rsid w:val="00B017B5"/>
    <w:rsid w:val="00B751F9"/>
    <w:rsid w:val="00BC4E9A"/>
    <w:rsid w:val="00C1061A"/>
    <w:rsid w:val="00C76CEC"/>
    <w:rsid w:val="00C96495"/>
    <w:rsid w:val="00CB1C6E"/>
    <w:rsid w:val="00D3452E"/>
    <w:rsid w:val="00D40068"/>
    <w:rsid w:val="00D6301D"/>
    <w:rsid w:val="00D7025C"/>
    <w:rsid w:val="00DA2D82"/>
    <w:rsid w:val="00DB23E8"/>
    <w:rsid w:val="00DB7109"/>
    <w:rsid w:val="00E32461"/>
    <w:rsid w:val="00E66B39"/>
    <w:rsid w:val="00EC5879"/>
    <w:rsid w:val="00F420B4"/>
    <w:rsid w:val="00F47083"/>
    <w:rsid w:val="00F625B1"/>
    <w:rsid w:val="00F8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04857"/>
  <w15:chartTrackingRefBased/>
  <w15:docId w15:val="{B5E48655-0D35-44F8-B056-6C0FF37B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7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7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7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7B9"/>
  </w:style>
  <w:style w:type="paragraph" w:styleId="Footer">
    <w:name w:val="footer"/>
    <w:basedOn w:val="Normal"/>
    <w:link w:val="FooterChar"/>
    <w:uiPriority w:val="99"/>
    <w:unhideWhenUsed/>
    <w:rsid w:val="005B77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User</cp:lastModifiedBy>
  <cp:revision>65</cp:revision>
  <cp:lastPrinted>2023-08-11T00:11:00Z</cp:lastPrinted>
  <dcterms:created xsi:type="dcterms:W3CDTF">2023-02-13T07:25:00Z</dcterms:created>
  <dcterms:modified xsi:type="dcterms:W3CDTF">2023-09-11T08:34:00Z</dcterms:modified>
</cp:coreProperties>
</file>